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DPS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Order Special Terms and Order Special Schedules.</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w:t>
      </w:r>
      <w:r w:rsidDel="00000000" w:rsidR="00000000" w:rsidRPr="00000000">
        <w:rPr>
          <w:rFonts w:ascii="Arial" w:cs="Arial" w:eastAsia="Arial" w:hAnsi="Arial"/>
          <w:sz w:val="24"/>
          <w:szCs w:val="24"/>
          <w:rtl w:val="0"/>
        </w:rPr>
        <w:t xml:space="preserve">RM6120 Leasing and Loans DPS.</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Order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DPS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numPr>
          <w:ilvl w:val="0"/>
          <w:numId w:val="2"/>
        </w:numPr>
        <w:spacing w:after="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Schedules for RM6120 Leasing and Loans DPS</w:t>
      </w:r>
    </w:p>
    <w:p w:rsidR="00000000" w:rsidDel="00000000" w:rsidP="00000000" w:rsidRDefault="00000000" w:rsidRPr="00000000" w14:paraId="00000029">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 (Definitions)</w:t>
      </w:r>
    </w:p>
    <w:p w:rsidR="00000000" w:rsidDel="00000000" w:rsidP="00000000" w:rsidRDefault="00000000" w:rsidRPr="00000000" w14:paraId="0000002A">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2 (Variation Form)</w:t>
      </w:r>
    </w:p>
    <w:p w:rsidR="00000000" w:rsidDel="00000000" w:rsidP="00000000" w:rsidRDefault="00000000" w:rsidRPr="00000000" w14:paraId="0000002B">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3 (Insurance Requirements)</w:t>
      </w:r>
    </w:p>
    <w:p w:rsidR="00000000" w:rsidDel="00000000" w:rsidP="00000000" w:rsidRDefault="00000000" w:rsidRPr="00000000" w14:paraId="0000002C">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4 (Commercially Sensitive Information)</w:t>
      </w:r>
    </w:p>
    <w:p w:rsidR="00000000" w:rsidDel="00000000" w:rsidP="00000000" w:rsidRDefault="00000000" w:rsidRPr="00000000" w14:paraId="0000002D">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6 (Key Subcontractors)</w:t>
      </w:r>
    </w:p>
    <w:p w:rsidR="00000000" w:rsidDel="00000000" w:rsidP="00000000" w:rsidRDefault="00000000" w:rsidRPr="00000000" w14:paraId="0000002E">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7 (Financial Difficulties)</w:t>
      </w:r>
    </w:p>
    <w:p w:rsidR="00000000" w:rsidDel="00000000" w:rsidP="00000000" w:rsidRDefault="00000000" w:rsidRPr="00000000" w14:paraId="0000002F">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8 (Guarantee)</w:t>
      </w:r>
    </w:p>
    <w:p w:rsidR="00000000" w:rsidDel="00000000" w:rsidP="00000000" w:rsidRDefault="00000000" w:rsidRPr="00000000" w14:paraId="00000030">
      <w:pPr>
        <w:numPr>
          <w:ilvl w:val="1"/>
          <w:numId w:val="2"/>
        </w:numPr>
        <w:spacing w:after="0"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9 (Minimum Standards of Reliability) </w:t>
      </w:r>
      <w:r w:rsidDel="00000000" w:rsidR="00000000" w:rsidRPr="00000000">
        <w:rPr>
          <w:rFonts w:ascii="Arial" w:cs="Arial" w:eastAsia="Arial" w:hAnsi="Arial"/>
          <w:b w:val="1"/>
          <w:sz w:val="24"/>
          <w:szCs w:val="24"/>
          <w:highlight w:val="white"/>
          <w:rtl w:val="0"/>
        </w:rPr>
        <w:t xml:space="preserve">Not Used</w:t>
      </w:r>
      <w:r w:rsidDel="00000000" w:rsidR="00000000" w:rsidRPr="00000000">
        <w:rPr>
          <w:rtl w:val="0"/>
        </w:rPr>
      </w:r>
    </w:p>
    <w:p w:rsidR="00000000" w:rsidDel="00000000" w:rsidP="00000000" w:rsidRDefault="00000000" w:rsidRPr="00000000" w14:paraId="00000031">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10 (Rectification Plan) </w:t>
      </w:r>
    </w:p>
    <w:p w:rsidR="00000000" w:rsidDel="00000000" w:rsidP="00000000" w:rsidRDefault="00000000" w:rsidRPr="00000000" w14:paraId="00000032">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11 (Processing Data)</w:t>
      </w:r>
    </w:p>
    <w:p w:rsidR="00000000" w:rsidDel="00000000" w:rsidP="00000000" w:rsidRDefault="00000000" w:rsidRPr="00000000" w14:paraId="00000033">
      <w:pPr>
        <w:numPr>
          <w:ilvl w:val="1"/>
          <w:numId w:val="2"/>
        </w:numPr>
        <w:spacing w:after="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12 (Supply Chain Visibility)</w:t>
      </w:r>
    </w:p>
    <w:p w:rsidR="00000000" w:rsidDel="00000000" w:rsidP="00000000" w:rsidRDefault="00000000" w:rsidRPr="00000000" w14:paraId="00000034">
      <w:pPr>
        <w:numPr>
          <w:ilvl w:val="0"/>
          <w:numId w:val="2"/>
        </w:numPr>
        <w:spacing w:after="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Schedules for RM6120 Leasing and Loans DPS</w:t>
        <w:tab/>
        <w:tab/>
      </w:r>
    </w:p>
    <w:p w:rsidR="00000000" w:rsidDel="00000000" w:rsidP="00000000" w:rsidRDefault="00000000" w:rsidRPr="00000000" w14:paraId="00000035">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 (Transparency Reports)</w:t>
      </w:r>
    </w:p>
    <w:p w:rsidR="00000000" w:rsidDel="00000000" w:rsidP="00000000" w:rsidRDefault="00000000" w:rsidRPr="00000000" w14:paraId="00000036">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 (Staff Transfer)</w:t>
      </w:r>
    </w:p>
    <w:p w:rsidR="00000000" w:rsidDel="00000000" w:rsidP="00000000" w:rsidRDefault="00000000" w:rsidRPr="00000000" w14:paraId="00000037">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 (Continuous Improvement)</w:t>
      </w:r>
    </w:p>
    <w:p w:rsidR="00000000" w:rsidDel="00000000" w:rsidP="00000000" w:rsidRDefault="00000000" w:rsidRPr="00000000" w14:paraId="00000038">
      <w:pPr>
        <w:numPr>
          <w:ilvl w:val="1"/>
          <w:numId w:val="2"/>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Order Schedule 4 (Order Tender)</w:t>
      </w:r>
    </w:p>
    <w:p w:rsidR="00000000" w:rsidDel="00000000" w:rsidP="00000000" w:rsidRDefault="00000000" w:rsidRPr="00000000" w14:paraId="00000039">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5 </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Pricing Details)</w:t>
        <w:tab/>
        <w:t xml:space="preserve">          </w:t>
      </w:r>
    </w:p>
    <w:p w:rsidR="00000000" w:rsidDel="00000000" w:rsidP="00000000" w:rsidRDefault="00000000" w:rsidRPr="00000000" w14:paraId="0000003A">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6 (ICT Services)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3B">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7 (Key Supplier Staff)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3C">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8 (Business Continuity and Disaster Recovery)</w:t>
      </w:r>
    </w:p>
    <w:p w:rsidR="00000000" w:rsidDel="00000000" w:rsidP="00000000" w:rsidRDefault="00000000" w:rsidRPr="00000000" w14:paraId="0000003D">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9 (Security)</w:t>
      </w:r>
    </w:p>
    <w:p w:rsidR="00000000" w:rsidDel="00000000" w:rsidP="00000000" w:rsidRDefault="00000000" w:rsidRPr="00000000" w14:paraId="0000003E">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10 (Exit Management)</w:t>
      </w:r>
    </w:p>
    <w:p w:rsidR="00000000" w:rsidDel="00000000" w:rsidP="00000000" w:rsidRDefault="00000000" w:rsidRPr="00000000" w14:paraId="0000003F">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11 (Installation Works)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40">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12 (Clustering)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41">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13 (Implementation Plan and Testing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42">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14 (Service Levels)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43">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15 (Order Contract Management)</w:t>
      </w:r>
    </w:p>
    <w:p w:rsidR="00000000" w:rsidDel="00000000" w:rsidP="00000000" w:rsidRDefault="00000000" w:rsidRPr="00000000" w14:paraId="00000044">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16 (Benchmarking)</w:t>
      </w:r>
    </w:p>
    <w:p w:rsidR="00000000" w:rsidDel="00000000" w:rsidP="00000000" w:rsidRDefault="00000000" w:rsidRPr="00000000" w14:paraId="00000045">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17 (MOD Terms)</w:t>
      </w:r>
    </w:p>
    <w:p w:rsidR="00000000" w:rsidDel="00000000" w:rsidP="00000000" w:rsidRDefault="00000000" w:rsidRPr="00000000" w14:paraId="00000046">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18 (Background Checks)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47">
      <w:pPr>
        <w:numPr>
          <w:ilvl w:val="1"/>
          <w:numId w:val="2"/>
        </w:numPr>
        <w:spacing w:after="0" w:line="259" w:lineRule="auto"/>
        <w:ind w:left="180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Order Schedule 19 (Scottish Law)</w:t>
      </w:r>
      <w:r w:rsidDel="00000000" w:rsidR="00000000" w:rsidRPr="00000000">
        <w:rPr>
          <w:rtl w:val="0"/>
        </w:rPr>
      </w:r>
    </w:p>
    <w:p w:rsidR="00000000" w:rsidDel="00000000" w:rsidP="00000000" w:rsidRDefault="00000000" w:rsidRPr="00000000" w14:paraId="00000048">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20 (Order Specification) </w:t>
      </w:r>
    </w:p>
    <w:p w:rsidR="00000000" w:rsidDel="00000000" w:rsidP="00000000" w:rsidRDefault="00000000" w:rsidRPr="00000000" w14:paraId="00000049">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21 (Northern Ireland Law)</w:t>
      </w:r>
    </w:p>
    <w:p w:rsidR="00000000" w:rsidDel="00000000" w:rsidP="00000000" w:rsidRDefault="00000000" w:rsidRPr="00000000" w14:paraId="0000004A">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22 (Lease Terms) </w:t>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4B">
      <w:pPr>
        <w:numPr>
          <w:ilvl w:val="1"/>
          <w:numId w:val="2"/>
        </w:numPr>
        <w:spacing w:after="0" w:line="259" w:lineRule="auto"/>
        <w:ind w:left="180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Order Schedule 23 (HMRC Terms)</w:t>
      </w:r>
      <w:r w:rsidDel="00000000" w:rsidR="00000000" w:rsidRPr="00000000">
        <w:rPr>
          <w:rtl w:val="0"/>
        </w:rPr>
      </w:r>
    </w:p>
    <w:p w:rsidR="00000000" w:rsidDel="00000000" w:rsidP="00000000" w:rsidRDefault="00000000" w:rsidRPr="00000000" w14:paraId="0000004C">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24 (Hire Purchase Terms)</w:t>
      </w:r>
    </w:p>
    <w:p w:rsidR="00000000" w:rsidDel="00000000" w:rsidP="00000000" w:rsidRDefault="00000000" w:rsidRPr="00000000" w14:paraId="0000004D">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25 (Finance Lease Terms)</w:t>
      </w:r>
    </w:p>
    <w:p w:rsidR="00000000" w:rsidDel="00000000" w:rsidP="00000000" w:rsidRDefault="00000000" w:rsidRPr="00000000" w14:paraId="0000004E">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26 (Operating Lease Terms)</w:t>
      </w:r>
    </w:p>
    <w:p w:rsidR="00000000" w:rsidDel="00000000" w:rsidP="00000000" w:rsidRDefault="00000000" w:rsidRPr="00000000" w14:paraId="0000004F">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27 (Sale Terms)</w:t>
      </w:r>
    </w:p>
    <w:p w:rsidR="00000000" w:rsidDel="00000000" w:rsidP="00000000" w:rsidRDefault="00000000" w:rsidRPr="00000000" w14:paraId="00000050">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28 (Loan Terms)</w:t>
      </w:r>
    </w:p>
    <w:p w:rsidR="00000000" w:rsidDel="00000000" w:rsidP="00000000" w:rsidRDefault="00000000" w:rsidRPr="00000000" w14:paraId="00000051">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29 (Return Conditions for Manufacturing and Production Equipment)</w:t>
      </w:r>
    </w:p>
    <w:p w:rsidR="00000000" w:rsidDel="00000000" w:rsidP="00000000" w:rsidRDefault="00000000" w:rsidRPr="00000000" w14:paraId="00000052">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30 (Return Conditions for Construction Equipment)</w:t>
      </w:r>
    </w:p>
    <w:p w:rsidR="00000000" w:rsidDel="00000000" w:rsidP="00000000" w:rsidRDefault="00000000" w:rsidRPr="00000000" w14:paraId="00000053">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31 (Return Conditions for Energy Equipment, HVAC and Lighting)</w:t>
      </w:r>
    </w:p>
    <w:p w:rsidR="00000000" w:rsidDel="00000000" w:rsidP="00000000" w:rsidRDefault="00000000" w:rsidRPr="00000000" w14:paraId="00000054">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32 (Return Conditions for Plant and Heavy Machinery)</w:t>
      </w:r>
    </w:p>
    <w:p w:rsidR="00000000" w:rsidDel="00000000" w:rsidP="00000000" w:rsidRDefault="00000000" w:rsidRPr="00000000" w14:paraId="00000055">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33 (Return Conditions for Transportation Equipment)</w:t>
      </w:r>
    </w:p>
    <w:p w:rsidR="00000000" w:rsidDel="00000000" w:rsidP="00000000" w:rsidRDefault="00000000" w:rsidRPr="00000000" w14:paraId="00000056">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34 (Return Conditions for Refuse Trucks and Equipment)</w:t>
      </w:r>
    </w:p>
    <w:p w:rsidR="00000000" w:rsidDel="00000000" w:rsidP="00000000" w:rsidRDefault="00000000" w:rsidRPr="00000000" w14:paraId="00000057">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35 (Return Conditions for Communications Equipment)</w:t>
      </w:r>
    </w:p>
    <w:p w:rsidR="00000000" w:rsidDel="00000000" w:rsidP="00000000" w:rsidRDefault="00000000" w:rsidRPr="00000000" w14:paraId="00000058">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36 (Return Conditions for Audio Visual Equipment)</w:t>
      </w:r>
    </w:p>
    <w:p w:rsidR="00000000" w:rsidDel="00000000" w:rsidP="00000000" w:rsidRDefault="00000000" w:rsidRPr="00000000" w14:paraId="00000059">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37 (ICT and Technology)</w:t>
      </w:r>
    </w:p>
    <w:p w:rsidR="00000000" w:rsidDel="00000000" w:rsidP="00000000" w:rsidRDefault="00000000" w:rsidRPr="00000000" w14:paraId="0000005A">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38 (Return Conditions for Office Furniture and Equipment)</w:t>
      </w:r>
    </w:p>
    <w:p w:rsidR="00000000" w:rsidDel="00000000" w:rsidP="00000000" w:rsidRDefault="00000000" w:rsidRPr="00000000" w14:paraId="0000005B">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39 (Return Conditions for Medical Equipment)</w:t>
      </w:r>
    </w:p>
    <w:p w:rsidR="00000000" w:rsidDel="00000000" w:rsidP="00000000" w:rsidRDefault="00000000" w:rsidRPr="00000000" w14:paraId="0000005C">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Order Schedule 40 (Return Conditions for Fitness Equipment)</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(DPS version) v1.0.2</w:t>
      </w:r>
    </w:p>
    <w:p w:rsidR="00000000" w:rsidDel="00000000" w:rsidP="00000000" w:rsidRDefault="00000000" w:rsidRPr="00000000" w14:paraId="0000005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sz w:val="24"/>
          <w:szCs w:val="24"/>
          <w:rtl w:val="0"/>
        </w:rPr>
        <w:t xml:space="preserve">RM6120 Leasing and Loans DPS</w:t>
      </w:r>
      <w:r w:rsidDel="00000000" w:rsidR="00000000" w:rsidRPr="00000000">
        <w:rPr>
          <w:rtl w:val="0"/>
        </w:rPr>
      </w:r>
    </w:p>
    <w:p w:rsidR="00000000" w:rsidDel="00000000" w:rsidP="00000000" w:rsidRDefault="00000000" w:rsidRPr="00000000" w14:paraId="0000006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w:t>
      </w:r>
      <w:bookmarkStart w:colFirst="0" w:colLast="0" w:name="bookmark=id.30j0zll" w:id="1"/>
      <w:bookmarkEnd w:id="1"/>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B">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7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8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8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8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Order Schedule 16 (Benchmarking)]</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B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C">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0">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D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D2">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D5">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8">
            <w:pPr>
              <w:keepNext w:val="1"/>
              <w:keepLines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A">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B">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C">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F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                                          </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6 (Order Form Template and Order Schedules)</w:t>
    </w: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szoBaI/4nzxl9jF3+FUPwKuVew==">AMUW2mXNdKYF+uNRsGERl57V9jzxUi2uulcPAj3KKO6Cq2UlyKFjzauwqZArFXaH3dFaLxP8/VskL3P7HG4iuo9OHw0tcFz+U1SKTqwuJMJZSnHQSIbeCMfDyFjitECaPKemKrUIh3MzEsw5f1sddYhougfWxh5gFg==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2020-05-07T09:58:00Z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